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67" w:rsidRDefault="000B2E67" w:rsidP="000B2E67">
      <w:pPr>
        <w:pStyle w:val="msonormalmailrucssattributepostfix"/>
        <w:spacing w:after="0" w:afterAutospacing="0" w:line="276" w:lineRule="auto"/>
        <w:jc w:val="center"/>
      </w:pPr>
      <w:bookmarkStart w:id="0" w:name="_GoBack"/>
      <w:r>
        <w:rPr>
          <w:b/>
          <w:bCs/>
          <w:color w:val="31859C"/>
          <w:sz w:val="28"/>
          <w:szCs w:val="28"/>
        </w:rPr>
        <w:t>РТРС информирует: что делать, если сигнал цифрового эфирного ТВ неустойчивый?</w:t>
      </w:r>
    </w:p>
    <w:bookmarkEnd w:id="0"/>
    <w:p w:rsidR="000B2E67" w:rsidRDefault="000B2E67" w:rsidP="000B2E67">
      <w:pPr>
        <w:pStyle w:val="msonormalmailrucssattributepostfix"/>
        <w:spacing w:after="0" w:afterAutospacing="0" w:line="276" w:lineRule="auto"/>
        <w:jc w:val="both"/>
      </w:pPr>
      <w:r>
        <w:rPr>
          <w:sz w:val="28"/>
          <w:szCs w:val="28"/>
        </w:rPr>
        <w:t>Если телесигнал пропал совсем:</w:t>
      </w:r>
    </w:p>
    <w:p w:rsidR="000B2E67" w:rsidRDefault="000B2E67" w:rsidP="000B2E67">
      <w:pPr>
        <w:pStyle w:val="msolistparagraphcxspfirstmailrucssattributepostfix"/>
        <w:spacing w:after="0" w:afterAutospacing="0" w:line="276" w:lineRule="auto"/>
        <w:contextualSpacing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узнайте, нет ли в населенном пункте кратковременных отключений трансляции;</w:t>
      </w:r>
    </w:p>
    <w:p w:rsidR="000B2E67" w:rsidRDefault="000B2E67" w:rsidP="000B2E67">
      <w:pPr>
        <w:pStyle w:val="msolistparagraphcxspmiddlemailrucssattributepostfix"/>
        <w:spacing w:after="0" w:afterAutospacing="0" w:line="276" w:lineRule="auto"/>
        <w:contextualSpacing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если хотя бы у одного соседа цифровое эфирное ТВ принимается, проверьте исправность приемного оборудования - состояние антенн, кабеля, всех соединений; </w:t>
      </w:r>
    </w:p>
    <w:p w:rsidR="000B2E67" w:rsidRDefault="000B2E67" w:rsidP="000B2E67">
      <w:pPr>
        <w:pStyle w:val="msolistparagraphcxspmiddlemailrucssattributepostfix"/>
        <w:spacing w:after="0" w:afterAutospacing="0" w:line="276" w:lineRule="auto"/>
        <w:contextualSpacing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если телесигнала нет у всех жителей населенного пункта, сообщите об этом на «горячую линию» по вопросам перехода на цифровое эфирное вещание </w:t>
      </w:r>
      <w:r>
        <w:rPr>
          <w:rStyle w:val="js-phone-number"/>
          <w:sz w:val="28"/>
          <w:szCs w:val="28"/>
        </w:rPr>
        <w:t>8-800-220-20-02</w:t>
      </w:r>
      <w:r>
        <w:rPr>
          <w:sz w:val="28"/>
          <w:szCs w:val="28"/>
        </w:rPr>
        <w:t>.</w:t>
      </w:r>
    </w:p>
    <w:p w:rsidR="000B2E67" w:rsidRDefault="000B2E67" w:rsidP="000B2E67">
      <w:pPr>
        <w:pStyle w:val="msonormalmailrucssattributepostfix"/>
        <w:spacing w:after="0" w:afterAutospacing="0" w:line="276" w:lineRule="auto"/>
        <w:jc w:val="both"/>
      </w:pPr>
      <w:r>
        <w:rPr>
          <w:sz w:val="28"/>
          <w:szCs w:val="28"/>
        </w:rPr>
        <w:t>Если изображение рассыпается, проверьте:</w:t>
      </w:r>
    </w:p>
    <w:p w:rsidR="000B2E67" w:rsidRDefault="000B2E67" w:rsidP="000B2E67">
      <w:pPr>
        <w:pStyle w:val="msolistparagraphcxspfirstmailrucssattributepostfix"/>
        <w:spacing w:after="0" w:afterAutospacing="0" w:line="276" w:lineRule="auto"/>
        <w:contextualSpacing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включен ли усилитель (попробуйте его отключить или уменьшить усиление: вблизи от башни усилитель может ухудшить изображение из-за </w:t>
      </w:r>
      <w:proofErr w:type="spellStart"/>
      <w:r>
        <w:rPr>
          <w:sz w:val="28"/>
          <w:szCs w:val="28"/>
        </w:rPr>
        <w:t>переусиления</w:t>
      </w:r>
      <w:proofErr w:type="spellEnd"/>
      <w:r>
        <w:rPr>
          <w:sz w:val="28"/>
          <w:szCs w:val="28"/>
        </w:rPr>
        <w:t xml:space="preserve"> сигнала);</w:t>
      </w:r>
    </w:p>
    <w:p w:rsidR="000B2E67" w:rsidRDefault="000B2E67" w:rsidP="000B2E67">
      <w:pPr>
        <w:pStyle w:val="msolistparagraphcxspmiddlemailrucssattributepostfix"/>
        <w:spacing w:after="0" w:afterAutospacing="0" w:line="276" w:lineRule="auto"/>
        <w:contextualSpacing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не размещена ли приёмная антенна вблизи экранирующих поверхностей (например, крыша из </w:t>
      </w:r>
      <w:proofErr w:type="spellStart"/>
      <w:r>
        <w:rPr>
          <w:sz w:val="28"/>
          <w:szCs w:val="28"/>
        </w:rPr>
        <w:t>металлочерепицы</w:t>
      </w:r>
      <w:proofErr w:type="spellEnd"/>
      <w:r>
        <w:rPr>
          <w:sz w:val="28"/>
          <w:szCs w:val="28"/>
        </w:rPr>
        <w:t>);</w:t>
      </w:r>
    </w:p>
    <w:p w:rsidR="000B2E67" w:rsidRDefault="000B2E67" w:rsidP="000B2E67">
      <w:pPr>
        <w:pStyle w:val="msolistparagraphcxspmiddlemailrucssattributepostfix"/>
        <w:spacing w:after="0" w:afterAutospacing="0" w:line="276" w:lineRule="auto"/>
        <w:contextualSpacing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нет ли вблизи активных источников помех (линий электропередач, посторонних передающих объектов);</w:t>
      </w:r>
    </w:p>
    <w:p w:rsidR="000B2E67" w:rsidRDefault="000B2E67" w:rsidP="000B2E67">
      <w:pPr>
        <w:pStyle w:val="msolistparagraphcxsplastmailrucssattributepostfix"/>
        <w:spacing w:after="0" w:afterAutospacing="0" w:line="276" w:lineRule="auto"/>
        <w:contextualSpacing/>
        <w:jc w:val="both"/>
      </w:pPr>
      <w:proofErr w:type="gramStart"/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не используют ли соседи несертифицированные антенны или антенны с включённым и неисправным усилителем (это может создавать помехи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приёме</w:t>
      </w:r>
      <w:proofErr w:type="gramEnd"/>
      <w:r>
        <w:rPr>
          <w:sz w:val="28"/>
          <w:szCs w:val="28"/>
        </w:rPr>
        <w:t>).</w:t>
      </w:r>
    </w:p>
    <w:p w:rsidR="000B2E67" w:rsidRDefault="000B2E67" w:rsidP="000B2E67">
      <w:pPr>
        <w:pStyle w:val="msonormalmailrucssattributepostfix"/>
        <w:spacing w:after="0" w:afterAutospacing="0" w:line="276" w:lineRule="auto"/>
        <w:jc w:val="both"/>
      </w:pPr>
      <w:r>
        <w:rPr>
          <w:b/>
          <w:bCs/>
          <w:sz w:val="28"/>
          <w:szCs w:val="28"/>
        </w:rPr>
        <w:t> </w:t>
      </w:r>
    </w:p>
    <w:p w:rsidR="000B2E67" w:rsidRDefault="000B2E67" w:rsidP="000B2E67">
      <w:pPr>
        <w:pStyle w:val="msonormalmailrucssattributepostfix"/>
        <w:spacing w:after="0" w:afterAutospacing="0" w:line="276" w:lineRule="auto"/>
        <w:ind w:firstLine="709"/>
        <w:jc w:val="both"/>
      </w:pPr>
      <w:r>
        <w:rPr>
          <w:sz w:val="28"/>
          <w:szCs w:val="28"/>
        </w:rPr>
        <w:t xml:space="preserve">Для самостоятельного подключения цифрового оборудования РТРС разработал для населения </w:t>
      </w:r>
      <w:hyperlink r:id="rId5" w:tgtFrame="_blank" w:history="1">
        <w:r>
          <w:rPr>
            <w:rStyle w:val="a3"/>
            <w:sz w:val="28"/>
            <w:szCs w:val="28"/>
          </w:rPr>
          <w:t>пошаговую инструкцию</w:t>
        </w:r>
      </w:hyperlink>
      <w:r>
        <w:rPr>
          <w:sz w:val="28"/>
          <w:szCs w:val="28"/>
        </w:rPr>
        <w:t>. В случае возникновения трудностей с подключением, жители могут обратиться с заявлением в местную администрацию за помощью с установкой оборудования. По заявлению придут волонтёры и бесплатно помогут настроить цифровое телевидение.</w:t>
      </w:r>
    </w:p>
    <w:p w:rsidR="000B2E67" w:rsidRDefault="000B2E67" w:rsidP="000B2E67">
      <w:pPr>
        <w:pStyle w:val="msonormalmailrucssattributepostfix"/>
        <w:spacing w:after="0" w:afterAutospacing="0" w:line="276" w:lineRule="auto"/>
        <w:jc w:val="both"/>
      </w:pPr>
      <w:r>
        <w:rPr>
          <w:b/>
          <w:bCs/>
          <w:sz w:val="28"/>
          <w:szCs w:val="28"/>
        </w:rPr>
        <w:t> </w:t>
      </w:r>
    </w:p>
    <w:p w:rsidR="000B2E67" w:rsidRDefault="000B2E67" w:rsidP="000B2E67">
      <w:pPr>
        <w:pStyle w:val="msonormalmailrucssattributepostfix"/>
        <w:spacing w:after="0" w:afterAutospacing="0" w:line="276" w:lineRule="auto"/>
        <w:jc w:val="both"/>
      </w:pPr>
      <w:r>
        <w:rPr>
          <w:b/>
          <w:bCs/>
          <w:sz w:val="28"/>
          <w:szCs w:val="28"/>
        </w:rPr>
        <w:lastRenderedPageBreak/>
        <w:t>Контакты:</w:t>
      </w:r>
    </w:p>
    <w:p w:rsidR="000B2E67" w:rsidRDefault="000B2E67" w:rsidP="000B2E67">
      <w:pPr>
        <w:pStyle w:val="msonormalmailrucssattributepostfix"/>
        <w:spacing w:after="0" w:afterAutospacing="0" w:line="276" w:lineRule="auto"/>
        <w:jc w:val="both"/>
      </w:pPr>
      <w:r>
        <w:rPr>
          <w:sz w:val="28"/>
          <w:szCs w:val="28"/>
        </w:rPr>
        <w:t xml:space="preserve">Бесплатная «горячая линия» по вопросам перехода на цифровое эфирное вещание: </w:t>
      </w:r>
      <w:r>
        <w:rPr>
          <w:rStyle w:val="js-phone-number"/>
          <w:sz w:val="28"/>
          <w:szCs w:val="28"/>
        </w:rPr>
        <w:t>8-800-220-20-02</w:t>
      </w:r>
      <w:r>
        <w:rPr>
          <w:sz w:val="28"/>
          <w:szCs w:val="28"/>
        </w:rPr>
        <w:t xml:space="preserve"> </w:t>
      </w:r>
    </w:p>
    <w:p w:rsidR="000B2E67" w:rsidRDefault="000B2E67" w:rsidP="000B2E67">
      <w:pPr>
        <w:pStyle w:val="msonormalmailrucssattributepostfix"/>
      </w:pPr>
      <w:r>
        <w:rPr>
          <w:sz w:val="28"/>
          <w:szCs w:val="28"/>
        </w:rPr>
        <w:t xml:space="preserve">Сайт: </w:t>
      </w:r>
      <w:hyperlink r:id="rId6" w:tgtFrame="_blank" w:history="1">
        <w:proofErr w:type="spellStart"/>
        <w:r>
          <w:rPr>
            <w:rStyle w:val="a3"/>
            <w:sz w:val="28"/>
            <w:szCs w:val="28"/>
          </w:rPr>
          <w:t>смотрицифру</w:t>
        </w:r>
        <w:proofErr w:type="gramStart"/>
        <w:r>
          <w:rPr>
            <w:rStyle w:val="a3"/>
            <w:sz w:val="28"/>
            <w:szCs w:val="28"/>
          </w:rPr>
          <w:t>.р</w:t>
        </w:r>
        <w:proofErr w:type="gramEnd"/>
        <w:r>
          <w:rPr>
            <w:rStyle w:val="a3"/>
            <w:sz w:val="28"/>
            <w:szCs w:val="28"/>
          </w:rPr>
          <w:t>ф</w:t>
        </w:r>
        <w:proofErr w:type="spellEnd"/>
      </w:hyperlink>
      <w:r>
        <w:rPr>
          <w:sz w:val="28"/>
          <w:szCs w:val="28"/>
        </w:rPr>
        <w:t>.</w:t>
      </w:r>
    </w:p>
    <w:p w:rsidR="000B2E67" w:rsidRDefault="000B2E67" w:rsidP="000B2E67">
      <w:pPr>
        <w:pStyle w:val="msonormalmailrucssattributepostfix"/>
      </w:pPr>
      <w:r>
        <w:t> </w:t>
      </w:r>
    </w:p>
    <w:p w:rsidR="000B2E67" w:rsidRDefault="000B2E67" w:rsidP="000B2E67">
      <w:pPr>
        <w:pStyle w:val="msonormalmailrucssattributepostfix"/>
        <w:spacing w:after="0" w:afterAutospacing="0"/>
      </w:pPr>
      <w:r>
        <w:t xml:space="preserve">С уважением, </w:t>
      </w:r>
    </w:p>
    <w:p w:rsidR="000B2E67" w:rsidRDefault="000B2E67" w:rsidP="000B2E67">
      <w:pPr>
        <w:pStyle w:val="msonormalmailrucssattributepostfix"/>
        <w:spacing w:after="0" w:afterAutospacing="0"/>
      </w:pPr>
      <w:proofErr w:type="spellStart"/>
      <w:r>
        <w:t>Новацкая</w:t>
      </w:r>
      <w:proofErr w:type="spellEnd"/>
      <w:r>
        <w:t xml:space="preserve"> Ольга Константиновна, пресс-секретарь</w:t>
      </w:r>
    </w:p>
    <w:p w:rsidR="000B2E67" w:rsidRDefault="000B2E67" w:rsidP="000B2E67">
      <w:pPr>
        <w:pStyle w:val="msonormalmailrucssattributepostfix"/>
        <w:spacing w:after="0" w:afterAutospacing="0"/>
      </w:pPr>
      <w:r>
        <w:t xml:space="preserve">Министерства информационных технологий </w:t>
      </w:r>
    </w:p>
    <w:p w:rsidR="000B2E67" w:rsidRDefault="000B2E67" w:rsidP="000B2E67">
      <w:pPr>
        <w:pStyle w:val="msonormalmailrucssattributepostfix"/>
        <w:spacing w:after="0" w:afterAutospacing="0"/>
      </w:pPr>
      <w:r>
        <w:t>и связи Челябинской области</w:t>
      </w:r>
    </w:p>
    <w:p w:rsidR="000B2E67" w:rsidRDefault="000B2E67" w:rsidP="000B2E67">
      <w:pPr>
        <w:pStyle w:val="msonormalmailrucssattributepostfix"/>
        <w:spacing w:after="0" w:afterAutospacing="0"/>
      </w:pPr>
      <w:r>
        <w:t>тел.: (351) 211-66-08, сот</w:t>
      </w:r>
      <w:proofErr w:type="gramStart"/>
      <w:r>
        <w:t xml:space="preserve">.: </w:t>
      </w:r>
      <w:proofErr w:type="gramEnd"/>
      <w:r>
        <w:rPr>
          <w:rStyle w:val="js-phone-number"/>
        </w:rPr>
        <w:t>8-904-970-98-81</w:t>
      </w:r>
    </w:p>
    <w:p w:rsidR="00A633B7" w:rsidRDefault="00A633B7"/>
    <w:sectPr w:rsidR="00A6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EB"/>
    <w:rsid w:val="000B2E67"/>
    <w:rsid w:val="008A0CEB"/>
    <w:rsid w:val="00A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B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0B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B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B2E67"/>
  </w:style>
  <w:style w:type="paragraph" w:customStyle="1" w:styleId="msolistparagraphcxsplastmailrucssattributepostfix">
    <w:name w:val="msolistparagraphcxsplast_mailru_css_attribute_postfix"/>
    <w:basedOn w:val="a"/>
    <w:rsid w:val="000B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2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B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0B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B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B2E67"/>
  </w:style>
  <w:style w:type="paragraph" w:customStyle="1" w:styleId="msolistparagraphcxsplastmailrucssattributepostfix">
    <w:name w:val="msolistparagraphcxsplast_mailru_css_attribute_postfix"/>
    <w:basedOn w:val="a"/>
    <w:rsid w:val="000B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2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lyabinsk.rtrs.ru/tv/connect/" TargetMode="External"/><Relationship Id="rId5" Type="http://schemas.openxmlformats.org/officeDocument/2006/relationships/hyperlink" Target="http://mininform74.ru/Upload/files/%D0%9F%D0%BE%D1%88%D0%B0%D0%B3%D0%BE%D0%B2%D0%B0%D1%8F%20%D0%B8%D0%BD%D1%81%D1%82%D1%80%D1%83%D0%BA%D1%86%D0%B8%D1%8F%20%D0%A6%D0%A2%D0%9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2019-02-05T04:57:00Z</dcterms:created>
  <dcterms:modified xsi:type="dcterms:W3CDTF">2019-02-05T04:58:00Z</dcterms:modified>
</cp:coreProperties>
</file>